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4" w:rsidRPr="0038098A" w:rsidRDefault="006D75F4" w:rsidP="006D75F4">
      <w:pPr>
        <w:widowControl/>
        <w:jc w:val="center"/>
        <w:rPr>
          <w:rFonts w:ascii="宋体" w:hAnsi="宋体"/>
          <w:color w:val="000000"/>
          <w:sz w:val="22"/>
        </w:rPr>
      </w:pPr>
      <w:r w:rsidRPr="0038098A">
        <w:rPr>
          <w:rFonts w:ascii="宋体" w:hAnsi="宋体" w:hint="eastAsia"/>
          <w:b/>
          <w:color w:val="000000"/>
          <w:sz w:val="28"/>
        </w:rPr>
        <w:t>河南大学环境与规划学院</w:t>
      </w:r>
      <w:r>
        <w:rPr>
          <w:rFonts w:ascii="宋体" w:hAnsi="宋体" w:hint="eastAsia"/>
          <w:b/>
          <w:color w:val="000000"/>
          <w:sz w:val="28"/>
        </w:rPr>
        <w:t>2017</w:t>
      </w:r>
      <w:r w:rsidRPr="0038098A">
        <w:rPr>
          <w:rFonts w:ascii="宋体" w:hAnsi="宋体" w:hint="eastAsia"/>
          <w:b/>
          <w:color w:val="000000"/>
          <w:sz w:val="28"/>
        </w:rPr>
        <w:t>年硕士研究生复试</w:t>
      </w:r>
      <w:r>
        <w:rPr>
          <w:rFonts w:ascii="宋体" w:hAnsi="宋体" w:hint="eastAsia"/>
          <w:b/>
          <w:color w:val="000000"/>
          <w:sz w:val="28"/>
        </w:rPr>
        <w:t>名单</w:t>
      </w:r>
    </w:p>
    <w:tbl>
      <w:tblPr>
        <w:tblW w:w="9027" w:type="dxa"/>
        <w:jc w:val="center"/>
        <w:tblLook w:val="04A0" w:firstRow="1" w:lastRow="0" w:firstColumn="1" w:lastColumn="0" w:noHBand="0" w:noVBand="1"/>
      </w:tblPr>
      <w:tblGrid>
        <w:gridCol w:w="2540"/>
        <w:gridCol w:w="1080"/>
        <w:gridCol w:w="2160"/>
        <w:gridCol w:w="656"/>
        <w:gridCol w:w="628"/>
        <w:gridCol w:w="709"/>
        <w:gridCol w:w="708"/>
        <w:gridCol w:w="546"/>
      </w:tblGrid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bkzymc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xm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ksbh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zzll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wgy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ywk1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ywk2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zf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地图学与地理信息系统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李楠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104757070503006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385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地图学与地理信息系统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梁超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104757070503019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376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地图学与地理信息系统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杜卿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104757070503023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372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地图学与地理信息系统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聂敏天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104757070503005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370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地图学与地理信息系统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陈良雨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104757070503025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353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地图学与地理信息系统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赵金玉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104757070503004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338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地图学与地理信息系统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刘欢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104757070503012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337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地图学与地理信息系统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赵海鹏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104757070503031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330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地图学与地理信息系统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李洁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104757070503024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327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地图学与地理信息系统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胡昱婧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104757070503003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319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地图学与地理信息系统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王远征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104757070503013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319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地图学与地理信息系统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鲁广志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104757070503029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317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地图学与地理信息系统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苏凯强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104757070503014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312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地图学与地理信息系统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张样洋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104757070503028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312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地图学与地理信息系统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李景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104757070503032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305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朱伟刚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104757077601015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386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张伟平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104757077601014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372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裴锦程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104757077601012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364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段艳艳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104757077601016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358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吕熙宁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104757077601013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352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课程与教学论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张露露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104757040102001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223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363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区域经济学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徐煜东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104757020202032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357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区域经济学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徐江浩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104757020202033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357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区域经济学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张庆华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104757020202026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351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陈硕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392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张晶飞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382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张浩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379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马碧波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373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买哲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373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丁若璠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373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王霞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372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廖云飞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371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魏建飞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369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徐帅博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104757070502042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355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程迪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352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雍雅君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349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王亚超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347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张佳莹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345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刘根波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344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人文地理学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武杼华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341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lastRenderedPageBreak/>
              <w:t>人文地理学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陈艺文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104757070502005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339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洪振东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104757071300018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388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生态学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亢琼琼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104757071300002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58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387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李素莉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104757071300037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384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冀晓玉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104757071300016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383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王猛猛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104757071300008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377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王楠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104757071300036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371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李稳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104757071300022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369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李亚磊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104757071300029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史一飞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104757071300015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365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丁亚鹏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104757071300027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365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土地资源管理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高攀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104757120405027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391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土地资源管理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李理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104757120405050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368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土地资源管理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杨肖杰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104757120405013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土地资源管理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宋畅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104757120405034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355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土地资源管理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王庭辉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104757120405026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349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土地资源管理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全江涛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104757120405009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347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土地资源管理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岑云峰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104757120405041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346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旅游管理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李文娟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104757125400003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203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秦俏俏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422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姬璐璐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415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刘冰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413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薛攀利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403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殷文华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104757045110116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402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卞延平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401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党亚枝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104757045110115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397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王娅杰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396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杨林茂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394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时飞珂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392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柴佳佳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392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马俊芳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390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李雅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389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张晓茹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388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秦燕飞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386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侯永杰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104757045110109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385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王焕可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384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李远航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104757045110108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78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384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车林孟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381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张严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380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廉梦琳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378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蔡青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104757045110049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378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高桃飞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377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张欣欣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376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lastRenderedPageBreak/>
              <w:t>学科教学（地理）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刘思宇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104757045110068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369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李孖媛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368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张超朋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104757045110079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79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368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丁玲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周婕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张蓓蕾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366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刘迎春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365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李敏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364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郑雅静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358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丁稳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356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赵沙沙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355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闫郑光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352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周静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349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李巧玲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349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任蒙蒙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348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符锦霞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347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行玉凯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345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吴丹琪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344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王春霞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341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谢鸿燕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337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田磊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336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张文娟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334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孟佳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104757045110104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334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刘彦如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334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曾皎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331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李艳杰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104757045110081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331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候陆明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327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赵艳艳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326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王梦阳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326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张莉杰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324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王文秀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324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李德江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354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学科教学（地理）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卑立静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104757045110041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321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自然地理学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闫宇航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104757070501003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399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自然地理学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李艳红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104757070501007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329</w:t>
            </w:r>
          </w:p>
        </w:tc>
      </w:tr>
      <w:tr w:rsidR="006D75F4" w:rsidRPr="009C6244" w:rsidTr="00AF1825">
        <w:trPr>
          <w:trHeight w:val="27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自然地理学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杨柳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104757070501005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93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4" w:rsidRPr="009C6244" w:rsidRDefault="006D75F4" w:rsidP="00AF1825">
            <w:pPr>
              <w:widowControl/>
              <w:jc w:val="right"/>
              <w:rPr>
                <w:rFonts w:ascii="宋体" w:hAnsi="宋体"/>
                <w:color w:val="000000"/>
                <w:sz w:val="22"/>
              </w:rPr>
            </w:pPr>
            <w:r w:rsidRPr="009C6244">
              <w:rPr>
                <w:rFonts w:ascii="宋体" w:hAnsi="宋体" w:hint="eastAsia"/>
                <w:color w:val="000000"/>
                <w:sz w:val="22"/>
              </w:rPr>
              <w:t>327</w:t>
            </w:r>
          </w:p>
        </w:tc>
      </w:tr>
    </w:tbl>
    <w:p w:rsidR="006D75F4" w:rsidRDefault="006D75F4" w:rsidP="006D75F4">
      <w:pPr>
        <w:widowControl/>
        <w:spacing w:line="360" w:lineRule="auto"/>
        <w:jc w:val="left"/>
        <w:rPr>
          <w:rFonts w:ascii="宋体" w:hAnsi="宋体" w:hint="eastAsia"/>
          <w:color w:val="000000"/>
          <w:sz w:val="24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>附录：</w:t>
      </w:r>
    </w:p>
    <w:p w:rsidR="006D75F4" w:rsidRDefault="006D75F4" w:rsidP="006D75F4">
      <w:pPr>
        <w:widowControl/>
        <w:spacing w:line="360" w:lineRule="auto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同等学力加试名单</w:t>
      </w:r>
    </w:p>
    <w:p w:rsidR="006D75F4" w:rsidRDefault="006D75F4" w:rsidP="006D75F4">
      <w:pPr>
        <w:widowControl/>
        <w:spacing w:line="360" w:lineRule="auto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杨肖杰     廉梦琳    丁玲</w:t>
      </w:r>
    </w:p>
    <w:p w:rsidR="006D75F4" w:rsidRPr="006D75F4" w:rsidRDefault="006D75F4" w:rsidP="006D75F4">
      <w:pPr>
        <w:widowControl/>
        <w:spacing w:line="360" w:lineRule="auto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同等学力加试科目</w:t>
      </w:r>
      <w:r w:rsidRPr="00FF6E35">
        <w:rPr>
          <w:rFonts w:ascii="宋体" w:hAnsi="宋体" w:hint="eastAsia"/>
          <w:color w:val="000000"/>
          <w:sz w:val="24"/>
        </w:rPr>
        <w:t>考试科目参看《招生目录》</w:t>
      </w:r>
    </w:p>
    <w:sectPr w:rsidR="006D75F4" w:rsidRPr="006D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F4"/>
    <w:rsid w:val="00155D69"/>
    <w:rsid w:val="006D75F4"/>
    <w:rsid w:val="00E8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ADBC"/>
  <w15:chartTrackingRefBased/>
  <w15:docId w15:val="{E5529DCE-3356-444C-81F9-86485687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D75F4"/>
    <w:pPr>
      <w:widowControl w:val="0"/>
      <w:jc w:val="both"/>
    </w:pPr>
    <w:rPr>
      <w:rFonts w:eastAsia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75F4"/>
    <w:rPr>
      <w:rFonts w:eastAsia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75F4"/>
    <w:rPr>
      <w:rFonts w:eastAsia="宋体" w:cs="宋体"/>
      <w:kern w:val="0"/>
      <w:sz w:val="18"/>
      <w:szCs w:val="18"/>
    </w:rPr>
  </w:style>
  <w:style w:type="character" w:styleId="a7">
    <w:name w:val="Strong"/>
    <w:basedOn w:val="a0"/>
    <w:uiPriority w:val="22"/>
    <w:qFormat/>
    <w:rsid w:val="006D75F4"/>
    <w:rPr>
      <w:b/>
      <w:bCs/>
    </w:rPr>
  </w:style>
  <w:style w:type="character" w:styleId="a8">
    <w:name w:val="Hyperlink"/>
    <w:basedOn w:val="a0"/>
    <w:uiPriority w:val="99"/>
    <w:semiHidden/>
    <w:unhideWhenUsed/>
    <w:rsid w:val="006D75F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D75F4"/>
    <w:rPr>
      <w:color w:val="800080"/>
      <w:u w:val="single"/>
    </w:rPr>
  </w:style>
  <w:style w:type="paragraph" w:customStyle="1" w:styleId="xl63">
    <w:name w:val="xl63"/>
    <w:basedOn w:val="a"/>
    <w:rsid w:val="006D75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6D75F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D75F4"/>
    <w:rPr>
      <w:rFonts w:eastAsia="宋体" w:cs="宋体"/>
      <w:kern w:val="0"/>
    </w:rPr>
  </w:style>
  <w:style w:type="character" w:customStyle="1" w:styleId="fontstyle01">
    <w:name w:val="fontstyle01"/>
    <w:basedOn w:val="a0"/>
    <w:rsid w:val="006D75F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6D75F4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EP</cp:lastModifiedBy>
  <cp:revision>1</cp:revision>
  <dcterms:created xsi:type="dcterms:W3CDTF">2017-03-20T08:01:00Z</dcterms:created>
  <dcterms:modified xsi:type="dcterms:W3CDTF">2017-03-20T08:02:00Z</dcterms:modified>
</cp:coreProperties>
</file>